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  <w:bookmarkStart w:id="2" w:name="_GoBack"/>
      <w:bookmarkEnd w:id="2"/>
    </w:p>
    <w:p>
      <w:pPr>
        <w:pStyle w:val="4"/>
        <w:spacing w:line="480" w:lineRule="auto"/>
        <w:rPr>
          <w:rFonts w:ascii="宋体" w:hAnsi="宋体" w:cs="Times New Roman"/>
        </w:rPr>
      </w:pPr>
      <w:r>
        <w:rPr>
          <w:rFonts w:hint="eastAsia" w:ascii="宋体" w:hAnsi="宋体"/>
          <w:sz w:val="28"/>
          <w:szCs w:val="28"/>
        </w:rPr>
        <w:t>防病毒软件维保协议项目需求</w:t>
      </w:r>
    </w:p>
    <w:p>
      <w:pPr>
        <w:pStyle w:val="2"/>
        <w:spacing w:line="480" w:lineRule="auto"/>
        <w:ind w:firstLine="198" w:firstLineChars="82"/>
        <w:rPr>
          <w:rFonts w:ascii="宋体" w:hAnsi="宋体"/>
        </w:rPr>
      </w:pPr>
      <w:bookmarkStart w:id="0" w:name="_Toc217446094"/>
      <w:r>
        <w:rPr>
          <w:rFonts w:hint="eastAsia" w:ascii="宋体" w:hAnsi="宋体" w:cs="宋体"/>
        </w:rPr>
        <w:t>一、项目</w:t>
      </w:r>
      <w:bookmarkEnd w:id="0"/>
      <w:bookmarkStart w:id="1" w:name="_Toc217446095"/>
      <w:r>
        <w:rPr>
          <w:rFonts w:hint="eastAsia" w:ascii="宋体" w:hAnsi="宋体" w:cs="宋体"/>
        </w:rPr>
        <w:t>概况</w:t>
      </w:r>
    </w:p>
    <w:bookmarkEnd w:id="1"/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为在长沙市中心医院全院（包括北院）运行的防病毒软件（ESET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EEPS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 xml:space="preserve">标准 </w:t>
      </w:r>
      <w:r>
        <w:rPr>
          <w:rFonts w:ascii="宋体" w:hAnsi="宋体" w:eastAsia="宋体"/>
          <w:sz w:val="24"/>
          <w:szCs w:val="24"/>
        </w:rPr>
        <w:t>1300</w:t>
      </w:r>
      <w:r>
        <w:rPr>
          <w:rFonts w:hint="eastAsia" w:ascii="宋体" w:hAnsi="宋体" w:eastAsia="宋体"/>
          <w:sz w:val="24"/>
          <w:szCs w:val="24"/>
        </w:rPr>
        <w:t>点）提供一年维保服务。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目前该防病毒软件授权到期日为202</w:t>
      </w: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年9月2</w:t>
      </w: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日。</w:t>
      </w:r>
    </w:p>
    <w:p>
      <w:pPr>
        <w:pStyle w:val="2"/>
        <w:spacing w:line="480" w:lineRule="auto"/>
        <w:ind w:firstLine="198" w:firstLineChars="82"/>
        <w:rPr>
          <w:rFonts w:ascii="宋体" w:hAnsi="宋体" w:cs="宋体"/>
        </w:rPr>
      </w:pPr>
      <w:r>
        <w:rPr>
          <w:rFonts w:hint="eastAsia" w:ascii="宋体" w:hAnsi="宋体" w:cs="宋体"/>
        </w:rPr>
        <w:t>二、服务期限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/>
          <w:sz w:val="24"/>
          <w:szCs w:val="24"/>
          <w:u w:val="single"/>
        </w:rPr>
      </w:pPr>
      <w:r>
        <w:rPr>
          <w:rFonts w:hint="eastAsia" w:ascii="宋体" w:hAnsi="宋体" w:eastAsia="宋体"/>
          <w:sz w:val="24"/>
          <w:szCs w:val="24"/>
          <w:u w:val="single"/>
        </w:rPr>
        <w:t>自合同签订一年内</w:t>
      </w:r>
    </w:p>
    <w:p>
      <w:pPr>
        <w:pStyle w:val="2"/>
        <w:spacing w:line="480" w:lineRule="auto"/>
        <w:ind w:firstLine="198" w:firstLineChars="82"/>
        <w:rPr>
          <w:rFonts w:ascii="宋体" w:hAnsi="宋体" w:cs="宋体"/>
        </w:rPr>
      </w:pPr>
      <w:r>
        <w:rPr>
          <w:rFonts w:hint="eastAsia" w:ascii="宋体" w:hAnsi="宋体" w:cs="宋体"/>
        </w:rPr>
        <w:t>三、服务要求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 要求为医院在用的防病毒软件（ESET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EEPS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 xml:space="preserve">标准 </w:t>
      </w:r>
      <w:r>
        <w:rPr>
          <w:rFonts w:ascii="宋体" w:hAnsi="宋体" w:eastAsia="宋体"/>
          <w:sz w:val="24"/>
          <w:szCs w:val="24"/>
        </w:rPr>
        <w:t>1300</w:t>
      </w:r>
      <w:r>
        <w:rPr>
          <w:rFonts w:hint="eastAsia" w:ascii="宋体" w:hAnsi="宋体" w:eastAsia="宋体"/>
          <w:sz w:val="24"/>
          <w:szCs w:val="24"/>
        </w:rPr>
        <w:t>点）提供服务的服务商，在本地设有专门维护团队，免费提供7X24小时电话技术支持,出现故障后维保工程师</w:t>
      </w: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小时内到达现场响应。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2.提供免费上门安装调试服务，根据院方要求提供现场技术服务。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</w:t>
      </w:r>
      <w:r>
        <w:rPr>
          <w:rFonts w:hint="eastAsia" w:ascii="宋体" w:hAnsi="宋体" w:eastAsia="宋体"/>
          <w:sz w:val="24"/>
          <w:szCs w:val="24"/>
        </w:rPr>
        <w:t>服务期内提供不低于4次巡检服务，巡检服务分别要求在院方指定日期前</w:t>
      </w: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日内完成，巡检完成后3个工作日内提供巡检报告；</w:t>
      </w:r>
      <w:r>
        <w:rPr>
          <w:rFonts w:ascii="宋体" w:hAnsi="宋体" w:eastAsia="宋体"/>
          <w:sz w:val="24"/>
          <w:szCs w:val="24"/>
        </w:rPr>
        <w:t xml:space="preserve"> 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.服务期间内提供免费软件升级服务，保障院方所使用的防病毒软件是最新版本。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5.在服务期院方如有扩充点位需求，应提供最优惠价格的最新产品供院方选择。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rPr>
          <w:rFonts w:hint="eastAsia" w:ascii="宋体" w:hAnsi="宋体" w:cs="宋体"/>
          <w:b/>
          <w:bCs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NjU2Yzk2NDYyYjdmZDZiZmY4ZTFmN2MzZTg0ZDMifQ=="/>
  </w:docVars>
  <w:rsids>
    <w:rsidRoot w:val="00000000"/>
    <w:rsid w:val="06CD15AD"/>
    <w:rsid w:val="27AE05AE"/>
    <w:rsid w:val="5D4B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9"/>
    <w:pPr>
      <w:keepNext/>
      <w:keepLines/>
      <w:spacing w:line="360" w:lineRule="auto"/>
      <w:ind w:firstLine="200" w:firstLineChars="200"/>
      <w:outlineLvl w:val="2"/>
    </w:pPr>
    <w:rPr>
      <w:rFonts w:ascii="Times New Roman" w:hAnsi="Times New Roman" w:eastAsia="宋体" w:cs="Times New Roman"/>
      <w:b/>
      <w:bCs/>
      <w:sz w:val="24"/>
      <w:szCs w:val="2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 w:firstLineChars="200"/>
    </w:pPr>
  </w:style>
  <w:style w:type="paragraph" w:styleId="4">
    <w:name w:val="Title"/>
    <w:basedOn w:val="1"/>
    <w:next w:val="1"/>
    <w:qFormat/>
    <w:uiPriority w:val="99"/>
    <w:pPr>
      <w:spacing w:before="100" w:beforeAutospacing="1" w:after="100" w:afterAutospacing="1" w:line="360" w:lineRule="auto"/>
      <w:jc w:val="center"/>
      <w:outlineLvl w:val="0"/>
    </w:pPr>
    <w:rPr>
      <w:rFonts w:ascii="Calibri Light" w:hAnsi="Calibri Light" w:eastAsia="宋体" w:cs="Calibri Light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lc</dc:creator>
  <cp:lastModifiedBy>WPS_1713937559</cp:lastModifiedBy>
  <dcterms:modified xsi:type="dcterms:W3CDTF">2024-08-31T03:01:25Z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C7C77E568C8D445E81654C200A8D625E_12</vt:lpwstr>
  </property>
</Properties>
</file>