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：</w:t>
      </w:r>
    </w:p>
    <w:p>
      <w:pPr>
        <w:ind w:firstLine="2409" w:firstLineChars="800"/>
        <w:jc w:val="both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Times New Roman" w:eastAsia="宋体"/>
          <w:b/>
          <w:bCs/>
          <w:sz w:val="30"/>
          <w:szCs w:val="30"/>
          <w:lang w:val="en-US" w:eastAsia="zh-CN"/>
        </w:rPr>
        <w:t>电热水器参数</w:t>
      </w:r>
    </w:p>
    <w:p>
      <w:pPr>
        <w:rPr>
          <w:color w:val="0000FF"/>
        </w:rPr>
      </w:pP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商品名称：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电热水器，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▲操控方式：机械式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简单旋钮操作，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▲能效等级：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级能效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节能省电，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▲类型：储水式电热水器</w:t>
      </w:r>
      <w:r>
        <w:rPr>
          <w:rFonts w:hint="default" w:ascii="Arial" w:hAnsi="Arial" w:eastAsia="宋体" w:cs="Arial"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80L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性能：有防漏电装置。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电压/频率220V/50Hz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内胆材质金刚三层胆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加热功率2200W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快速加热，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加热方式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单管加热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防水等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级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IPX4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包安装，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保修期：三年以上保修期。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配件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清单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包括但不限于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电热水器*1台，安全阀排水管*1套，膨胀螺栓*1个，膨胀挂钩*2个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▲商务条款：本批产品要求分批送货、按实结算、包安装包调试包运费。</w:t>
      </w: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rPr>
          <w:rFonts w:hint="eastAsia"/>
        </w:rPr>
      </w:pPr>
      <w:r>
        <w:rPr>
          <w:rFonts w:hint="eastAsia"/>
        </w:rPr>
        <w:t>示例：技术响应偏离表（仅供参考）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5151120" cy="4114800"/>
            <wp:effectExtent l="0" t="0" r="0" b="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00000000"/>
    <w:rsid w:val="0D38442D"/>
    <w:rsid w:val="15196856"/>
    <w:rsid w:val="18320722"/>
    <w:rsid w:val="1BE539D2"/>
    <w:rsid w:val="3D08071D"/>
    <w:rsid w:val="5CB61ECF"/>
    <w:rsid w:val="668E656C"/>
    <w:rsid w:val="6BE741CA"/>
    <w:rsid w:val="732775A1"/>
    <w:rsid w:val="7A8D23E0"/>
    <w:rsid w:val="7C01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</dc:creator>
  <cp:lastModifiedBy>陈平</cp:lastModifiedBy>
  <dcterms:modified xsi:type="dcterms:W3CDTF">2024-09-13T13:25:09Z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70969C0B32CC488FA496004BD4AF94CD_12</vt:lpwstr>
  </property>
</Properties>
</file>