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7FD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2B52E07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全彩LED高清显示屏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技术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参数</w:t>
      </w:r>
    </w:p>
    <w:tbl>
      <w:tblPr>
        <w:tblStyle w:val="4"/>
        <w:tblW w:w="44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78"/>
        <w:gridCol w:w="4983"/>
        <w:gridCol w:w="940"/>
        <w:gridCol w:w="840"/>
      </w:tblGrid>
      <w:tr w14:paraId="563C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D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26F7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33B9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 室内全彩高清显示屏</w:t>
            </w:r>
          </w:p>
          <w:p w14:paraId="11FA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0E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P1.5室内全彩，像素组成与排列方式： 1R1G1B,SMD1515，像素间距（mm）：1.53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模组分辨率（W×H） 208x104，模组尺寸（mm）（W×H） 320×160，单点亮度校正：支持，单点颜色校正：支持，亮度（nits） ≥800，色温（K） 2000—15000 可调，水平视角≥160°，垂直视角 ≥160°，发光点中心距偏差（校正后） &lt;3%，亮度均匀性（校正后） ≥98%，色度均匀性（校正后） ±0.003Cx,Cy 之内，对比度 ≥8000:1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峰值功耗（W/m2） 420，平均功耗（W/m2） 130；</w:t>
            </w:r>
          </w:p>
          <w:p w14:paraId="011D9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整屏宽高：3.94*2.18，总分辨率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2496*1352，面积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≥8.5平方米</w:t>
            </w:r>
          </w:p>
          <w:p w14:paraId="7E711D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集成8组75接口，32组RGB信号输出，无需转接板；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2、支持静态至1/128扫描之间的任意扫描类型，支持各种LED驱动芯片和译码芯片，支持各种LED显示模组，支持SM16188B特殊模组；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3、支持低亮高灰、低灰补偿、色彩还原、逐点校正、快速修缝、RGB独立Gamma调节技术，大幅提升显示屏的画质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4、支持数据对开，有助于显著提升刷新率，；支持数据组任意交换，有助于合理布局接收卡，提升显示屏质量；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5、支持数据偏移，支持从左到右、从右到左、从上到下、从下到上任意数据走线，支持异形箱体功能、复杂调屏功能，灵活实现各种不规则异形屏幕构造和创意显示控制；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6、支持画面旋转功能和3D显示功能，满足特殊显示需求；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7、支持快捷模组配置、智能扫描、智能向导设置、Mapping功能、接收卡定位、内置画布调试等功能模块，调试软件集成各品牌厂家模组配置文件，云端备份，极大方便显示屏快捷安装调试，保障显示屏后期维护；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8、支持配置参数备份、环路备份功能、自动断电功能，最大程度地保障系统的稳定运行，保障显示屏安全；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9、支持误码率检测、指示灯状态监控、电源监测、盐雾监测、温湿度监测，提供完备的显示屏运行状态监控功能；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10、支持固件在线升级、配置参数回读、多程序备份、版本兼容功能（不同型号接收卡同屏混用），极大方便系统维护和功能升级；</w:t>
            </w:r>
          </w:p>
          <w:p w14:paraId="73A43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带载：390万（最宽：4000，最高：4000）、单画面</w:t>
            </w:r>
          </w:p>
          <w:p w14:paraId="44DEC3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输入：2路DVI、2路HDMI、1路音频.</w:t>
            </w:r>
          </w:p>
          <w:p w14:paraId="6C0536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输出：6网口</w:t>
            </w:r>
          </w:p>
          <w:p w14:paraId="754F45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 1、视频处理器+6网口发送</w:t>
            </w:r>
          </w:p>
          <w:p w14:paraId="447661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2、支持二合一和发送卡两种工作模式；</w:t>
            </w:r>
          </w:p>
          <w:p w14:paraId="2E7552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3、支持音频</w:t>
            </w:r>
          </w:p>
          <w:p w14:paraId="37D21F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4、支持工程锁和计划任务</w:t>
            </w:r>
          </w:p>
          <w:p w14:paraId="3307AC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5、所有信号均可实现淡入淡出无缝切换</w:t>
            </w:r>
          </w:p>
          <w:p w14:paraId="0DDAC6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屏体含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220V电源线、高清信号线、5V电源线、16P排线、超五类网线、磁柱、备件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等。</w:t>
            </w:r>
          </w:p>
          <w:p w14:paraId="4B0E12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厚度薄，能降低显示屏的厚度和重量，可靠性高，带载能力强</w:t>
            </w:r>
          </w:p>
          <w:p w14:paraId="565AF7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保护功能：过载/短路保护</w:t>
            </w:r>
          </w:p>
          <w:p w14:paraId="466FCC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100%满载高温老化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，钢结构框架，激光切割，不锈钢黑钛拉丝包边，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含运输 安装 调试  售后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B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</w:tbl>
    <w:p w14:paraId="7B87ED4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FCB61"/>
    <w:multiLevelType w:val="singleLevel"/>
    <w:tmpl w:val="CA3FCB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5AA90E24"/>
    <w:rsid w:val="035E4919"/>
    <w:rsid w:val="0DB53CD0"/>
    <w:rsid w:val="154F4543"/>
    <w:rsid w:val="17813491"/>
    <w:rsid w:val="17B733E8"/>
    <w:rsid w:val="2418246B"/>
    <w:rsid w:val="374B4BD9"/>
    <w:rsid w:val="37DD15AA"/>
    <w:rsid w:val="420E64EB"/>
    <w:rsid w:val="5AA90E24"/>
    <w:rsid w:val="5C354653"/>
    <w:rsid w:val="63EF6F31"/>
    <w:rsid w:val="676C5827"/>
    <w:rsid w:val="67A24F14"/>
    <w:rsid w:val="6CC52014"/>
    <w:rsid w:val="74A5696C"/>
    <w:rsid w:val="7D9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1146</Characters>
  <Lines>0</Lines>
  <Paragraphs>0</Paragraphs>
  <TotalTime>7</TotalTime>
  <ScaleCrop>false</ScaleCrop>
  <LinksUpToDate>false</LinksUpToDate>
  <CharactersWithSpaces>1187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2025-08-06T09:20:00Z</dcterms:created>
  <dc:creator>huitai</dc:creator>
  <cp:lastModifiedBy>陈平</cp:lastModifiedBy>
  <dcterms:modified xsi:type="dcterms:W3CDTF">2025-10-24T09:00:40Z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258B9F3A2C144BA8BAEC925DC7298167_13</vt:lpwstr>
  </property>
  <property fmtid="{D5CDD505-2E9C-101B-9397-08002B2CF9AE}" pid="4" name="KSOTemplateDocerSaveRecord">
    <vt:lpwstr>eyJoZGlkIjoiOGMwMzU2MWYxZDYxNmJhYmVjZWZkMGQ4ODIyNWNkMjIiLCJ1c2VySWQiOiI5NjkzNzIxNTYifQ==</vt:lpwstr>
  </property>
</Properties>
</file>