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left" w:pos="720"/>
        </w:tabs>
        <w:spacing w:line="360" w:lineRule="auto"/>
        <w:rPr>
          <w:rFonts w:hint="eastAsia" w:ascii="宋体" w:hAnsi="宋体"/>
          <w:b/>
          <w:sz w:val="32"/>
          <w:szCs w:val="32"/>
          <w:lang w:val="en-US" w:eastAsia="zh-CN"/>
        </w:rPr>
      </w:pPr>
      <w:r>
        <w:rPr>
          <w:rFonts w:hint="eastAsia" w:ascii="宋体" w:hAnsi="宋体"/>
          <w:b/>
          <w:sz w:val="32"/>
          <w:szCs w:val="32"/>
          <w:lang w:val="en-US" w:eastAsia="zh-CN"/>
        </w:rPr>
        <w:t>附件5：</w:t>
      </w:r>
    </w:p>
    <w:p>
      <w:pPr>
        <w:tabs>
          <w:tab w:val="left" w:pos="720"/>
        </w:tabs>
        <w:spacing w:line="360" w:lineRule="auto"/>
        <w:rPr>
          <w:rFonts w:hint="eastAsia" w:ascii="宋体" w:hAnsi="宋体"/>
          <w:b/>
          <w:sz w:val="44"/>
          <w:szCs w:val="44"/>
          <w:lang w:val="en-US" w:eastAsia="zh-CN"/>
        </w:rPr>
      </w:pPr>
    </w:p>
    <w:p>
      <w:pPr>
        <w:spacing w:before="156" w:beforeLines="50" w:after="156" w:afterLines="50"/>
        <w:jc w:val="center"/>
        <w:rPr>
          <w:rFonts w:ascii="Arial" w:hAnsi="Arial" w:eastAsia="黑体" w:cs="Arial"/>
          <w:b/>
          <w:bCs/>
          <w:sz w:val="52"/>
          <w:szCs w:val="52"/>
        </w:rPr>
      </w:pPr>
      <w:r>
        <w:rPr>
          <w:rFonts w:ascii="Arial" w:hAnsi="Arial" w:eastAsia="黑体" w:cs="Arial"/>
          <w:b/>
          <w:bCs/>
          <w:sz w:val="52"/>
          <w:szCs w:val="52"/>
        </w:rPr>
        <w:t>长沙市中心医院</w:t>
      </w:r>
    </w:p>
    <w:p>
      <w:pPr>
        <w:spacing w:before="156" w:beforeLines="50" w:after="156" w:afterLines="50"/>
        <w:jc w:val="center"/>
        <w:rPr>
          <w:rFonts w:hint="default" w:ascii="Arial" w:hAnsi="Arial" w:eastAsia="黑体" w:cs="Arial"/>
          <w:b/>
          <w:bCs/>
          <w:sz w:val="52"/>
          <w:szCs w:val="52"/>
          <w:lang w:val="en-US"/>
        </w:rPr>
      </w:pPr>
      <w:r>
        <w:rPr>
          <w:rFonts w:hint="eastAsia" w:ascii="Arial" w:hAnsi="Arial" w:eastAsia="黑体" w:cs="Arial"/>
          <w:b/>
          <w:bCs/>
          <w:sz w:val="52"/>
          <w:szCs w:val="52"/>
          <w:lang w:val="en-GB" w:eastAsia="zh-CN"/>
        </w:rPr>
        <w:t>分诊叫号机信息发布软硬件</w:t>
      </w:r>
      <w:r>
        <w:rPr>
          <w:rFonts w:hint="eastAsia" w:ascii="Arial" w:hAnsi="Arial" w:eastAsia="黑体" w:cs="Arial"/>
          <w:b/>
          <w:bCs/>
          <w:sz w:val="52"/>
          <w:szCs w:val="52"/>
          <w:lang w:val="en-US" w:eastAsia="zh-CN"/>
        </w:rPr>
        <w:t>系统</w:t>
      </w:r>
    </w:p>
    <w:p>
      <w:pPr>
        <w:spacing w:before="156" w:beforeLines="50" w:after="156" w:afterLines="50"/>
        <w:jc w:val="center"/>
        <w:rPr>
          <w:rFonts w:hint="eastAsia" w:ascii="Arial" w:hAnsi="Arial" w:eastAsia="黑体" w:cs="Arial"/>
          <w:b/>
          <w:bCs/>
          <w:sz w:val="52"/>
          <w:szCs w:val="52"/>
          <w:lang w:val="en-US" w:eastAsia="zh-CN"/>
        </w:rPr>
      </w:pPr>
      <w:r>
        <w:rPr>
          <w:rFonts w:hint="eastAsia" w:ascii="Arial" w:hAnsi="Arial" w:eastAsia="黑体" w:cs="Arial"/>
          <w:b/>
          <w:bCs/>
          <w:sz w:val="52"/>
          <w:szCs w:val="52"/>
          <w:lang w:val="en-US" w:eastAsia="zh-CN"/>
        </w:rPr>
        <w:t>技术要求</w:t>
      </w:r>
    </w:p>
    <w:p>
      <w:pPr>
        <w:spacing w:before="156" w:beforeLines="50" w:after="156" w:afterLines="50"/>
        <w:jc w:val="both"/>
        <w:rPr>
          <w:rFonts w:hint="eastAsia"/>
          <w:sz w:val="28"/>
          <w:szCs w:val="28"/>
        </w:rPr>
      </w:pPr>
      <w:bookmarkStart w:id="0" w:name="_GoBack"/>
      <w:bookmarkEnd w:id="0"/>
      <w:r>
        <w:rPr>
          <w:rFonts w:hint="eastAsia"/>
          <w:b/>
          <w:bCs/>
          <w:sz w:val="28"/>
          <w:szCs w:val="28"/>
        </w:rPr>
        <w:t>一、 系统软件维护与支持服务</w:t>
      </w:r>
    </w:p>
    <w:p>
      <w:pPr>
        <w:keepNext w:val="0"/>
        <w:keepLines w:val="0"/>
        <w:pageBreakBefore w:val="0"/>
        <w:widowControl w:val="0"/>
        <w:kinsoku/>
        <w:wordWrap/>
        <w:overflowPunct/>
        <w:topLinePunct w:val="0"/>
        <w:autoSpaceDE/>
        <w:autoSpaceDN/>
        <w:bidi w:val="0"/>
        <w:adjustRightInd/>
        <w:snapToGrid/>
        <w:spacing w:line="360" w:lineRule="auto"/>
        <w:ind w:firstLine="562" w:firstLineChars="200"/>
        <w:textAlignment w:val="auto"/>
        <w:rPr>
          <w:rFonts w:hint="eastAsia"/>
          <w:b/>
          <w:bCs/>
          <w:sz w:val="28"/>
          <w:szCs w:val="28"/>
        </w:rPr>
      </w:pPr>
      <w:r>
        <w:rPr>
          <w:rFonts w:hint="eastAsia"/>
          <w:b/>
          <w:bCs/>
          <w:sz w:val="28"/>
          <w:szCs w:val="28"/>
        </w:rPr>
        <w:t>1. 日常运维监控与响应</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sz w:val="28"/>
          <w:szCs w:val="28"/>
        </w:rPr>
      </w:pPr>
      <w:r>
        <w:rPr>
          <w:rFonts w:hint="eastAsia"/>
          <w:sz w:val="28"/>
          <w:szCs w:val="28"/>
        </w:rPr>
        <w:t>7x24小时热线支持：设立专属服务热线，提供不限次数的电话技术支持，确保故障申报渠道畅通。</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sz w:val="28"/>
          <w:szCs w:val="28"/>
        </w:rPr>
      </w:pPr>
      <w:r>
        <w:rPr>
          <w:rFonts w:hint="eastAsia"/>
          <w:sz w:val="28"/>
          <w:szCs w:val="28"/>
        </w:rPr>
        <w:t>故障工单管理：建立标准的报障-响应-处理-归档流程。接听报障电话后，10分钟内通过线上渠道（如工单系统、微信）响应，并创建故障工单，全程跟踪直至问题解决，记录归档以备分析。</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sz w:val="28"/>
          <w:szCs w:val="28"/>
        </w:rPr>
      </w:pPr>
      <w:r>
        <w:rPr>
          <w:rFonts w:hint="eastAsia"/>
          <w:sz w:val="28"/>
          <w:szCs w:val="28"/>
        </w:rPr>
        <w:t>快速现场响应：对于无法远程解决的软硬件故障，承诺 1小时内技术人员到达现场进行处理。</w:t>
      </w:r>
    </w:p>
    <w:p>
      <w:pPr>
        <w:keepNext w:val="0"/>
        <w:keepLines w:val="0"/>
        <w:pageBreakBefore w:val="0"/>
        <w:widowControl w:val="0"/>
        <w:kinsoku/>
        <w:wordWrap/>
        <w:overflowPunct/>
        <w:topLinePunct w:val="0"/>
        <w:autoSpaceDE/>
        <w:autoSpaceDN/>
        <w:bidi w:val="0"/>
        <w:adjustRightInd/>
        <w:snapToGrid/>
        <w:spacing w:line="360" w:lineRule="auto"/>
        <w:ind w:firstLine="562" w:firstLineChars="200"/>
        <w:textAlignment w:val="auto"/>
        <w:rPr>
          <w:rFonts w:hint="eastAsia"/>
          <w:b/>
          <w:bCs/>
          <w:sz w:val="28"/>
          <w:szCs w:val="28"/>
        </w:rPr>
      </w:pPr>
      <w:r>
        <w:rPr>
          <w:rFonts w:hint="eastAsia"/>
          <w:b/>
          <w:bCs/>
          <w:sz w:val="28"/>
          <w:szCs w:val="28"/>
        </w:rPr>
        <w:t>2. 系统健康度与性能维护</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sz w:val="28"/>
          <w:szCs w:val="28"/>
        </w:rPr>
      </w:pPr>
      <w:r>
        <w:rPr>
          <w:rFonts w:hint="eastAsia"/>
          <w:sz w:val="28"/>
          <w:szCs w:val="28"/>
        </w:rPr>
        <w:t xml:space="preserve">   运行状态监控：远程监控系统核心服务、数据库连接、接口通信等关键模块的运行状态与性能指标。</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sz w:val="28"/>
          <w:szCs w:val="28"/>
        </w:rPr>
      </w:pPr>
      <w:r>
        <w:rPr>
          <w:rFonts w:hint="eastAsia"/>
          <w:sz w:val="28"/>
          <w:szCs w:val="28"/>
        </w:rPr>
        <w:t xml:space="preserve">   定期巡检服务：</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sz w:val="28"/>
          <w:szCs w:val="28"/>
        </w:rPr>
      </w:pPr>
      <w:r>
        <w:rPr>
          <w:rFonts w:hint="eastAsia"/>
          <w:sz w:val="28"/>
          <w:szCs w:val="28"/>
        </w:rPr>
        <w:t xml:space="preserve"> 季度巡检：每季度一次对系统服务器、数据库、网络设备及终端显示设备进行全面检查。</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sz w:val="28"/>
          <w:szCs w:val="28"/>
        </w:rPr>
      </w:pPr>
      <w:r>
        <w:rPr>
          <w:rFonts w:hint="eastAsia"/>
          <w:sz w:val="28"/>
          <w:szCs w:val="28"/>
        </w:rPr>
        <w:t xml:space="preserve"> 节假日专项巡检：于五一、国庆、春节等重大节假日前，进行强制性深度巡检与性能优化，确保节假日期间系统稳定。</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sz w:val="28"/>
          <w:szCs w:val="28"/>
        </w:rPr>
      </w:pPr>
      <w:r>
        <w:rPr>
          <w:rFonts w:hint="eastAsia"/>
          <w:sz w:val="28"/>
          <w:szCs w:val="28"/>
        </w:rPr>
        <w:t>巡检报告：每次巡检后提供详细报告，内容包括系统运行状况、潜在风险隐患、解决方案及优化建议。</w:t>
      </w:r>
    </w:p>
    <w:p>
      <w:pPr>
        <w:keepNext w:val="0"/>
        <w:keepLines w:val="0"/>
        <w:pageBreakBefore w:val="0"/>
        <w:widowControl w:val="0"/>
        <w:numPr>
          <w:ilvl w:val="0"/>
          <w:numId w:val="1"/>
        </w:numPr>
        <w:kinsoku/>
        <w:wordWrap/>
        <w:overflowPunct/>
        <w:topLinePunct w:val="0"/>
        <w:autoSpaceDE/>
        <w:autoSpaceDN/>
        <w:bidi w:val="0"/>
        <w:adjustRightInd/>
        <w:snapToGrid/>
        <w:spacing w:line="360" w:lineRule="auto"/>
        <w:ind w:firstLine="562" w:firstLineChars="200"/>
        <w:textAlignment w:val="auto"/>
        <w:rPr>
          <w:rFonts w:hint="eastAsia"/>
          <w:sz w:val="28"/>
          <w:szCs w:val="28"/>
        </w:rPr>
      </w:pPr>
      <w:r>
        <w:rPr>
          <w:rFonts w:hint="eastAsia"/>
          <w:b/>
          <w:bCs/>
          <w:sz w:val="28"/>
          <w:szCs w:val="28"/>
        </w:rPr>
        <w:t>数据安全与备份保障</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firstLineChars="200"/>
        <w:textAlignment w:val="auto"/>
        <w:rPr>
          <w:rFonts w:hint="eastAsia"/>
          <w:sz w:val="28"/>
          <w:szCs w:val="28"/>
        </w:rPr>
      </w:pPr>
      <w:r>
        <w:rPr>
          <w:rFonts w:hint="eastAsia"/>
          <w:sz w:val="28"/>
          <w:szCs w:val="28"/>
        </w:rPr>
        <w:t>数据库备份策略：制定并执行每日全量或增量备份策略，备份文件保留至少一周。每月提供备份有效性检查报告，确保数据可恢复。</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firstLineChars="200"/>
        <w:textAlignment w:val="auto"/>
        <w:rPr>
          <w:rFonts w:hint="eastAsia"/>
          <w:sz w:val="28"/>
          <w:szCs w:val="28"/>
        </w:rPr>
      </w:pPr>
      <w:r>
        <w:rPr>
          <w:rFonts w:hint="eastAsia"/>
          <w:sz w:val="28"/>
          <w:szCs w:val="28"/>
        </w:rPr>
        <w:t>数据库性能优化：每年进行不少于四次的数据库性能巡检与优化，包括索引重建、空间清理、SQL语句优化等，并提供巡检报告。</w:t>
      </w:r>
    </w:p>
    <w:p>
      <w:pPr>
        <w:keepNext w:val="0"/>
        <w:keepLines w:val="0"/>
        <w:pageBreakBefore w:val="0"/>
        <w:widowControl w:val="0"/>
        <w:numPr>
          <w:ilvl w:val="0"/>
          <w:numId w:val="1"/>
        </w:numPr>
        <w:kinsoku/>
        <w:wordWrap/>
        <w:overflowPunct/>
        <w:topLinePunct w:val="0"/>
        <w:autoSpaceDE/>
        <w:autoSpaceDN/>
        <w:bidi w:val="0"/>
        <w:adjustRightInd/>
        <w:snapToGrid/>
        <w:spacing w:line="360" w:lineRule="auto"/>
        <w:ind w:left="0" w:leftChars="0" w:firstLine="560" w:firstLineChars="200"/>
        <w:textAlignment w:val="auto"/>
        <w:rPr>
          <w:rFonts w:hint="eastAsia"/>
          <w:sz w:val="28"/>
          <w:szCs w:val="28"/>
        </w:rPr>
      </w:pPr>
      <w:r>
        <w:rPr>
          <w:rFonts w:hint="eastAsia"/>
          <w:sz w:val="28"/>
          <w:szCs w:val="28"/>
        </w:rPr>
        <w:t>版本与文档管理</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200" w:firstLine="560" w:firstLineChars="200"/>
        <w:textAlignment w:val="auto"/>
        <w:rPr>
          <w:rFonts w:hint="eastAsia"/>
          <w:sz w:val="28"/>
          <w:szCs w:val="28"/>
        </w:rPr>
      </w:pPr>
      <w:r>
        <w:rPr>
          <w:rFonts w:hint="eastAsia"/>
          <w:sz w:val="28"/>
          <w:szCs w:val="28"/>
        </w:rPr>
        <w:t>版本更新服务：主动提供系统软件更新，确保医院使用的是稳定、安全的最新版本。</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200" w:firstLine="560" w:firstLineChars="200"/>
        <w:textAlignment w:val="auto"/>
        <w:rPr>
          <w:rFonts w:hint="eastAsia"/>
          <w:sz w:val="28"/>
          <w:szCs w:val="28"/>
        </w:rPr>
      </w:pPr>
      <w:r>
        <w:rPr>
          <w:rFonts w:hint="eastAsia"/>
          <w:sz w:val="28"/>
          <w:szCs w:val="28"/>
        </w:rPr>
        <w:t>文档管理：对系统目标程序、所有技术及用户文档进行版本管理。任何升级后，及时同步更新并提交《用户手册》、《安装手册》、《更新说明》等文档。</w:t>
      </w:r>
    </w:p>
    <w:p>
      <w:pPr>
        <w:keepNext w:val="0"/>
        <w:keepLines w:val="0"/>
        <w:pageBreakBefore w:val="0"/>
        <w:widowControl w:val="0"/>
        <w:kinsoku/>
        <w:wordWrap/>
        <w:overflowPunct/>
        <w:topLinePunct w:val="0"/>
        <w:autoSpaceDE/>
        <w:autoSpaceDN/>
        <w:bidi w:val="0"/>
        <w:adjustRightInd/>
        <w:snapToGrid/>
        <w:spacing w:line="360" w:lineRule="auto"/>
        <w:ind w:firstLine="562" w:firstLineChars="200"/>
        <w:textAlignment w:val="auto"/>
        <w:rPr>
          <w:rFonts w:hint="eastAsia"/>
          <w:b/>
          <w:bCs/>
          <w:sz w:val="28"/>
          <w:szCs w:val="28"/>
        </w:rPr>
      </w:pPr>
      <w:r>
        <w:rPr>
          <w:rFonts w:hint="eastAsia"/>
          <w:b/>
          <w:bCs/>
          <w:sz w:val="28"/>
          <w:szCs w:val="28"/>
        </w:rPr>
        <w:t>二、 系统功能升级与开发服务</w:t>
      </w:r>
    </w:p>
    <w:p>
      <w:pPr>
        <w:keepNext w:val="0"/>
        <w:keepLines w:val="0"/>
        <w:pageBreakBefore w:val="0"/>
        <w:widowControl w:val="0"/>
        <w:kinsoku/>
        <w:wordWrap/>
        <w:overflowPunct/>
        <w:topLinePunct w:val="0"/>
        <w:autoSpaceDE/>
        <w:autoSpaceDN/>
        <w:bidi w:val="0"/>
        <w:adjustRightInd/>
        <w:snapToGrid/>
        <w:spacing w:line="360" w:lineRule="auto"/>
        <w:ind w:firstLine="562" w:firstLineChars="200"/>
        <w:textAlignment w:val="auto"/>
        <w:rPr>
          <w:rFonts w:hint="eastAsia"/>
          <w:b/>
          <w:bCs/>
          <w:sz w:val="28"/>
          <w:szCs w:val="28"/>
        </w:rPr>
      </w:pPr>
      <w:r>
        <w:rPr>
          <w:rFonts w:hint="eastAsia"/>
          <w:b/>
          <w:bCs/>
          <w:sz w:val="28"/>
          <w:szCs w:val="28"/>
        </w:rPr>
        <w:t>1. 缺陷修正与适应性维护</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sz w:val="28"/>
          <w:szCs w:val="28"/>
        </w:rPr>
      </w:pPr>
      <w:r>
        <w:rPr>
          <w:rFonts w:hint="eastAsia"/>
          <w:sz w:val="28"/>
          <w:szCs w:val="28"/>
        </w:rPr>
        <w:t>BUG修复：对系统中出现的任何缺陷（BUG）提供免费的修正性维护，承诺在发现后48小时内提供修复方案或补丁。</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sz w:val="28"/>
          <w:szCs w:val="28"/>
        </w:rPr>
      </w:pPr>
      <w:r>
        <w:rPr>
          <w:rFonts w:hint="eastAsia"/>
          <w:sz w:val="28"/>
          <w:szCs w:val="28"/>
        </w:rPr>
        <w:t>功能调整：根据医院业务发展需求，对现有功能模块进行适应性调整，调整开发周期不超过 48小时（以需求明确为前提）。</w:t>
      </w:r>
    </w:p>
    <w:p>
      <w:pPr>
        <w:keepNext w:val="0"/>
        <w:keepLines w:val="0"/>
        <w:pageBreakBefore w:val="0"/>
        <w:widowControl w:val="0"/>
        <w:kinsoku/>
        <w:wordWrap/>
        <w:overflowPunct/>
        <w:topLinePunct w:val="0"/>
        <w:autoSpaceDE/>
        <w:autoSpaceDN/>
        <w:bidi w:val="0"/>
        <w:adjustRightInd/>
        <w:snapToGrid/>
        <w:spacing w:line="360" w:lineRule="auto"/>
        <w:ind w:firstLine="562" w:firstLineChars="200"/>
        <w:textAlignment w:val="auto"/>
        <w:rPr>
          <w:rFonts w:hint="eastAsia"/>
          <w:b/>
          <w:bCs/>
          <w:sz w:val="28"/>
          <w:szCs w:val="28"/>
        </w:rPr>
      </w:pPr>
      <w:r>
        <w:rPr>
          <w:rFonts w:hint="eastAsia"/>
          <w:b/>
          <w:bCs/>
          <w:sz w:val="28"/>
          <w:szCs w:val="28"/>
        </w:rPr>
        <w:t>2. 需求开发与项目管理</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sz w:val="28"/>
          <w:szCs w:val="28"/>
        </w:rPr>
      </w:pPr>
      <w:r>
        <w:rPr>
          <w:rFonts w:hint="eastAsia"/>
          <w:sz w:val="28"/>
          <w:szCs w:val="28"/>
        </w:rPr>
        <w:t xml:space="preserve"> 需求响应流程：接到院方正式修改需求后，与信息中心协商，明确技术方案、工作量和进度，按协议进度进行开发、测试与发布。</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sz w:val="28"/>
          <w:szCs w:val="28"/>
        </w:rPr>
      </w:pPr>
      <w:r>
        <w:rPr>
          <w:rFonts w:hint="eastAsia"/>
          <w:sz w:val="28"/>
          <w:szCs w:val="28"/>
        </w:rPr>
        <w:t>升级实施：所有系统功能的调整和升级，均与用户协商确定后，安排在 医院非工作时间（如夜间、周末） 进行，最大限度减少对业务的影响。</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sz w:val="28"/>
          <w:szCs w:val="28"/>
        </w:rPr>
      </w:pPr>
      <w:r>
        <w:rPr>
          <w:rFonts w:hint="eastAsia"/>
          <w:sz w:val="28"/>
          <w:szCs w:val="28"/>
        </w:rPr>
        <w:t>费用说明：合同范围内的维护与优化免费。新增合同范围外的功能，双方根据技术难度和工作量协商开发费用。</w:t>
      </w:r>
    </w:p>
    <w:p>
      <w:pPr>
        <w:keepNext w:val="0"/>
        <w:keepLines w:val="0"/>
        <w:pageBreakBefore w:val="0"/>
        <w:widowControl w:val="0"/>
        <w:numPr>
          <w:ilvl w:val="0"/>
          <w:numId w:val="2"/>
        </w:numPr>
        <w:kinsoku/>
        <w:wordWrap/>
        <w:overflowPunct/>
        <w:topLinePunct w:val="0"/>
        <w:autoSpaceDE/>
        <w:autoSpaceDN/>
        <w:bidi w:val="0"/>
        <w:adjustRightInd/>
        <w:snapToGrid/>
        <w:spacing w:line="360" w:lineRule="auto"/>
        <w:ind w:firstLine="562" w:firstLineChars="200"/>
        <w:textAlignment w:val="auto"/>
        <w:rPr>
          <w:rFonts w:hint="eastAsia"/>
          <w:b/>
          <w:bCs/>
          <w:sz w:val="28"/>
          <w:szCs w:val="28"/>
        </w:rPr>
      </w:pPr>
      <w:r>
        <w:rPr>
          <w:rFonts w:hint="eastAsia"/>
          <w:b/>
          <w:bCs/>
          <w:sz w:val="28"/>
          <w:szCs w:val="28"/>
        </w:rPr>
        <w:t>接口服务与系统集成</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firstLineChars="200"/>
        <w:textAlignment w:val="auto"/>
        <w:rPr>
          <w:rFonts w:hint="eastAsia"/>
          <w:sz w:val="28"/>
          <w:szCs w:val="28"/>
        </w:rPr>
      </w:pPr>
      <w:r>
        <w:rPr>
          <w:rFonts w:hint="eastAsia"/>
          <w:sz w:val="28"/>
          <w:szCs w:val="28"/>
        </w:rPr>
        <w:t xml:space="preserve"> 标准化接口：免费提供完整的 RESTful API 接口，数据格式为 JSON。</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firstLineChars="200"/>
        <w:textAlignment w:val="auto"/>
        <w:rPr>
          <w:rFonts w:hint="eastAsia"/>
          <w:sz w:val="28"/>
          <w:szCs w:val="28"/>
        </w:rPr>
      </w:pPr>
      <w:r>
        <w:rPr>
          <w:rFonts w:hint="eastAsia"/>
          <w:sz w:val="28"/>
          <w:szCs w:val="28"/>
        </w:rPr>
        <w:t>核心接口清单：确保包括但不限于以下接口：</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sz w:val="28"/>
          <w:szCs w:val="28"/>
        </w:rPr>
      </w:pPr>
      <w:r>
        <w:rPr>
          <w:rFonts w:hint="eastAsia"/>
          <w:sz w:val="28"/>
          <w:szCs w:val="28"/>
        </w:rPr>
        <w:t>登记接口：支持HIS等系统调用，同步患者与登记信息。</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sz w:val="28"/>
          <w:szCs w:val="28"/>
        </w:rPr>
      </w:pPr>
      <w:r>
        <w:rPr>
          <w:rFonts w:hint="eastAsia"/>
          <w:sz w:val="28"/>
          <w:szCs w:val="28"/>
        </w:rPr>
        <w:t>预约接口：将预约信息精确同步至指定诊室/设备。</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sz w:val="28"/>
          <w:szCs w:val="28"/>
        </w:rPr>
      </w:pPr>
      <w:r>
        <w:rPr>
          <w:rFonts w:hint="eastAsia"/>
          <w:sz w:val="28"/>
          <w:szCs w:val="28"/>
        </w:rPr>
        <w:t>结果查询接口：提供Base64格式的图片报告和结构化的文本结果报告。</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sz w:val="28"/>
          <w:szCs w:val="28"/>
        </w:rPr>
      </w:pPr>
      <w:r>
        <w:rPr>
          <w:rFonts w:hint="eastAsia"/>
          <w:sz w:val="28"/>
          <w:szCs w:val="28"/>
        </w:rPr>
        <w:t xml:space="preserve"> 工作量统计接口：按检查项目、执行人员等多维度统计工作量。</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sz w:val="28"/>
          <w:szCs w:val="28"/>
        </w:rPr>
      </w:pPr>
      <w:r>
        <w:rPr>
          <w:rFonts w:hint="eastAsia"/>
          <w:sz w:val="28"/>
          <w:szCs w:val="28"/>
        </w:rPr>
        <w:t>接口文档：按医院标准，将完整的接口文档维护至医院的接口文档管理系统中。</w:t>
      </w:r>
    </w:p>
    <w:p>
      <w:pPr>
        <w:keepNext w:val="0"/>
        <w:keepLines w:val="0"/>
        <w:pageBreakBefore w:val="0"/>
        <w:widowControl w:val="0"/>
        <w:kinsoku/>
        <w:wordWrap/>
        <w:overflowPunct/>
        <w:topLinePunct w:val="0"/>
        <w:autoSpaceDE/>
        <w:autoSpaceDN/>
        <w:bidi w:val="0"/>
        <w:adjustRightInd/>
        <w:snapToGrid/>
        <w:spacing w:line="360" w:lineRule="auto"/>
        <w:ind w:firstLine="562" w:firstLineChars="200"/>
        <w:textAlignment w:val="auto"/>
        <w:rPr>
          <w:rFonts w:hint="eastAsia"/>
          <w:sz w:val="28"/>
          <w:szCs w:val="28"/>
        </w:rPr>
      </w:pPr>
      <w:r>
        <w:rPr>
          <w:rFonts w:hint="eastAsia"/>
          <w:b/>
          <w:bCs/>
          <w:sz w:val="28"/>
          <w:szCs w:val="28"/>
        </w:rPr>
        <w:t>三、 硬件设备维护与保障服务</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sz w:val="28"/>
          <w:szCs w:val="28"/>
        </w:rPr>
      </w:pPr>
      <w:r>
        <w:rPr>
          <w:rFonts w:hint="eastAsia"/>
          <w:sz w:val="28"/>
          <w:szCs w:val="28"/>
        </w:rPr>
        <w:t>1. 原厂正品保障：提供原厂针对本项目的授权函，确保所有维保及更换的硬件均为原厂正品。</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sz w:val="28"/>
          <w:szCs w:val="28"/>
        </w:rPr>
      </w:pPr>
      <w:r>
        <w:rPr>
          <w:rFonts w:hint="eastAsia"/>
          <w:sz w:val="28"/>
          <w:szCs w:val="28"/>
        </w:rPr>
        <w:t>2. 硬件故障修复：</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sz w:val="28"/>
          <w:szCs w:val="28"/>
        </w:rPr>
      </w:pPr>
      <w:r>
        <w:rPr>
          <w:rFonts w:hint="eastAsia"/>
          <w:sz w:val="28"/>
          <w:szCs w:val="28"/>
        </w:rPr>
        <w:t>对系统所有相关硬件（包括但不限于：显示屏体、控制盒、电源线、信号线、内置交换机、外框等）提供免费修复。</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sz w:val="28"/>
          <w:szCs w:val="28"/>
        </w:rPr>
      </w:pPr>
      <w:r>
        <w:rPr>
          <w:rFonts w:hint="eastAsia"/>
          <w:sz w:val="28"/>
          <w:szCs w:val="28"/>
        </w:rPr>
        <w:t>确认硬件故障后，24小时内派工程师现场维修。对于需返厂维修的部件，提供同等规格的备件进行替换，确保系统不间断运行。</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sz w:val="28"/>
          <w:szCs w:val="28"/>
        </w:rPr>
      </w:pPr>
      <w:r>
        <w:rPr>
          <w:rFonts w:hint="eastAsia"/>
          <w:sz w:val="28"/>
          <w:szCs w:val="28"/>
        </w:rPr>
        <w:t>3. 备品备件库：在本地设立备品备件库，储备常用易损件，确保故障发生时能快速替换。</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sz w:val="28"/>
          <w:szCs w:val="28"/>
        </w:rPr>
      </w:pPr>
      <w:r>
        <w:rPr>
          <w:rFonts w:hint="eastAsia"/>
          <w:sz w:val="28"/>
          <w:szCs w:val="28"/>
        </w:rPr>
        <w:t>4. 系统搬迁服务：如医院业务需要导致设备位置变更，提供免费的现场搬迁指导与技术支持，确保搬迁后系统正常运行。</w:t>
      </w:r>
    </w:p>
    <w:p>
      <w:pPr>
        <w:keepNext w:val="0"/>
        <w:keepLines w:val="0"/>
        <w:pageBreakBefore w:val="0"/>
        <w:widowControl w:val="0"/>
        <w:kinsoku/>
        <w:wordWrap/>
        <w:overflowPunct/>
        <w:topLinePunct w:val="0"/>
        <w:autoSpaceDE/>
        <w:autoSpaceDN/>
        <w:bidi w:val="0"/>
        <w:adjustRightInd/>
        <w:snapToGrid/>
        <w:spacing w:line="360" w:lineRule="auto"/>
        <w:ind w:firstLine="562" w:firstLineChars="200"/>
        <w:textAlignment w:val="auto"/>
        <w:rPr>
          <w:rFonts w:hint="eastAsia"/>
          <w:sz w:val="28"/>
          <w:szCs w:val="28"/>
        </w:rPr>
      </w:pPr>
      <w:r>
        <w:rPr>
          <w:rFonts w:hint="eastAsia"/>
          <w:b/>
          <w:bCs/>
          <w:sz w:val="28"/>
          <w:szCs w:val="28"/>
        </w:rPr>
        <w:t>四、 技术服务团队与承诺</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sz w:val="28"/>
          <w:szCs w:val="28"/>
        </w:rPr>
      </w:pPr>
      <w:r>
        <w:rPr>
          <w:rFonts w:hint="eastAsia"/>
          <w:sz w:val="28"/>
          <w:szCs w:val="28"/>
        </w:rPr>
        <w:t>1. 固定团队：提供固定的项目经理和至少一名资深技术工程师作为本项目的核心服务团队，并提交人员简历及相关资质证明。</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sz w:val="28"/>
          <w:szCs w:val="28"/>
        </w:rPr>
      </w:pPr>
      <w:r>
        <w:rPr>
          <w:rFonts w:hint="eastAsia"/>
          <w:sz w:val="28"/>
          <w:szCs w:val="28"/>
        </w:rPr>
        <w:t>2. 7x24小时联络：项目经理与技术工程师的电话保持7x24小时开机，确保紧急情况下联络畅通。如技术人员变动，将提前通知并安排同等或更高水平人员接替，保证服务无缝交接。</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sz w:val="28"/>
          <w:szCs w:val="28"/>
        </w:rPr>
      </w:pPr>
      <w:r>
        <w:rPr>
          <w:rFonts w:hint="eastAsia"/>
          <w:sz w:val="28"/>
          <w:szCs w:val="28"/>
        </w:rPr>
        <w:t>3. 主动上门服务：技术工程师每年度至少主动提供 两次 上门服务，进行系统健康检查、数据维护和用户回访。</w:t>
      </w:r>
    </w:p>
    <w:p>
      <w:pPr>
        <w:keepNext w:val="0"/>
        <w:keepLines w:val="0"/>
        <w:pageBreakBefore w:val="0"/>
        <w:widowControl w:val="0"/>
        <w:kinsoku/>
        <w:wordWrap/>
        <w:overflowPunct/>
        <w:topLinePunct w:val="0"/>
        <w:autoSpaceDE/>
        <w:autoSpaceDN/>
        <w:bidi w:val="0"/>
        <w:adjustRightInd/>
        <w:snapToGrid/>
        <w:spacing w:line="360" w:lineRule="auto"/>
        <w:ind w:firstLine="562" w:firstLineChars="200"/>
        <w:textAlignment w:val="auto"/>
        <w:rPr>
          <w:rFonts w:hint="eastAsia"/>
          <w:b/>
          <w:bCs/>
          <w:sz w:val="28"/>
          <w:szCs w:val="28"/>
        </w:rPr>
      </w:pPr>
      <w:r>
        <w:rPr>
          <w:rFonts w:hint="eastAsia"/>
          <w:b/>
          <w:bCs/>
          <w:sz w:val="28"/>
          <w:szCs w:val="28"/>
        </w:rPr>
        <w:t>五、 专项服务与应急预案</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sz w:val="28"/>
          <w:szCs w:val="28"/>
        </w:rPr>
      </w:pPr>
      <w:r>
        <w:rPr>
          <w:rFonts w:hint="eastAsia"/>
          <w:sz w:val="28"/>
          <w:szCs w:val="28"/>
        </w:rPr>
        <w:t>1. 紧急应急预案：针对分诊叫号系统制定专项应急预案。在发生重大故障时，优先启用备用方案（如手工分诊、备用显示设备等），确保核心分诊业务不中断，并承诺在最短时间内（目标4小时内）恢复系统正常运行。</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color w:val="000000" w:themeColor="text1"/>
          <w:sz w:val="28"/>
          <w:szCs w:val="28"/>
          <w14:textFill>
            <w14:solidFill>
              <w14:schemeClr w14:val="tx1"/>
            </w14:solidFill>
          </w14:textFill>
        </w:rPr>
      </w:pPr>
      <w:r>
        <w:rPr>
          <w:rFonts w:hint="eastAsia"/>
          <w:sz w:val="28"/>
          <w:szCs w:val="28"/>
        </w:rPr>
        <w:t>2. 数据同步与更新：确保叫号系统中的医生信息（姓名、工号、科室、职称、介绍等）与HIS系统实时/准实时同步。</w:t>
      </w:r>
      <w:r>
        <w:rPr>
          <w:rFonts w:hint="eastAsia"/>
          <w:color w:val="000000" w:themeColor="text1"/>
          <w:sz w:val="28"/>
          <w:szCs w:val="28"/>
          <w14:textFill>
            <w14:solidFill>
              <w14:schemeClr w14:val="tx1"/>
            </w14:solidFill>
          </w14:textFill>
        </w:rPr>
        <w:t>定期核查信息完整性，对缺项、错项进行统计和手动更新。</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color w:val="000000" w:themeColor="text1"/>
          <w:sz w:val="28"/>
          <w:szCs w:val="28"/>
          <w14:textFill>
            <w14:solidFill>
              <w14:schemeClr w14:val="tx1"/>
            </w14:solidFill>
          </w14:textFill>
        </w:rPr>
      </w:pPr>
      <w:r>
        <w:rPr>
          <w:rFonts w:hint="eastAsia"/>
          <w:color w:val="000000" w:themeColor="text1"/>
          <w:sz w:val="28"/>
          <w:szCs w:val="28"/>
          <w14:textFill>
            <w14:solidFill>
              <w14:schemeClr w14:val="tx1"/>
            </w14:solidFill>
          </w14:textFill>
        </w:rPr>
        <w:t>3. 门诊分诊台功能升级：针对门诊分诊台的业务需求，提供定制化的功能新增与升级服务，例如：复诊患者优先叫号、特殊人群提醒、诊室状态手动干预等，以提升分诊效率。</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swiss"/>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仿宋_GB2312">
    <w:altName w:val="仿宋"/>
    <w:panose1 w:val="00000000000000000000"/>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B7026DD3"/>
    <w:multiLevelType w:val="singleLevel"/>
    <w:tmpl w:val="B7026DD3"/>
    <w:lvl w:ilvl="0" w:tentative="0">
      <w:start w:val="3"/>
      <w:numFmt w:val="decimal"/>
      <w:suff w:val="space"/>
      <w:lvlText w:val="%1."/>
      <w:lvlJc w:val="left"/>
    </w:lvl>
  </w:abstractNum>
  <w:abstractNum w:abstractNumId="1">
    <w:nsid w:val="291EF6A8"/>
    <w:multiLevelType w:val="singleLevel"/>
    <w:tmpl w:val="291EF6A8"/>
    <w:lvl w:ilvl="0" w:tentative="0">
      <w:start w:val="3"/>
      <w:numFmt w:val="decimal"/>
      <w:suff w:val="space"/>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85D7A31"/>
    <w:rsid w:val="01D86548"/>
    <w:rsid w:val="09B41737"/>
    <w:rsid w:val="0CBA6EC8"/>
    <w:rsid w:val="1F1E5D92"/>
    <w:rsid w:val="24060C2E"/>
    <w:rsid w:val="2FC256A0"/>
    <w:rsid w:val="308D19DE"/>
    <w:rsid w:val="397574E8"/>
    <w:rsid w:val="4839637E"/>
    <w:rsid w:val="4F2222FA"/>
    <w:rsid w:val="52FE37DA"/>
    <w:rsid w:val="5D3E52C6"/>
    <w:rsid w:val="685D7A31"/>
    <w:rsid w:val="6FAE2836"/>
    <w:rsid w:val="7A1B1225"/>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2"/>
      <w:lang w:val="en-US" w:eastAsia="zh-CN" w:bidi="ar-SA"/>
    </w:rPr>
  </w:style>
  <w:style w:type="character" w:default="1" w:styleId="3">
    <w:name w:val="Default Paragraph Font"/>
    <w:semiHidden/>
    <w:qFormat/>
    <w:uiPriority w:val="0"/>
  </w:style>
  <w:style w:type="table" w:default="1" w:styleId="4">
    <w:name w:val="Normal Table"/>
    <w:semiHidden/>
    <w:qFormat/>
    <w:uiPriority w:val="0"/>
    <w:tblPr>
      <w:tblLayout w:type="fixed"/>
      <w:tblCellMar>
        <w:top w:w="0" w:type="dxa"/>
        <w:left w:w="108" w:type="dxa"/>
        <w:bottom w:w="0" w:type="dxa"/>
        <w:right w:w="108" w:type="dxa"/>
      </w:tblCellMar>
    </w:tblPr>
  </w:style>
  <w:style w:type="paragraph" w:styleId="2">
    <w:name w:val="Normal Indent"/>
    <w:basedOn w:val="1"/>
    <w:qFormat/>
    <w:uiPriority w:val="0"/>
    <w:pPr>
      <w:ind w:firstLine="420" w:firstLineChars="200"/>
    </w:pPr>
  </w:style>
  <w:style w:type="paragraph" w:customStyle="1" w:styleId="5">
    <w:name w:val="正文（1.5行距）"/>
    <w:basedOn w:val="1"/>
    <w:qFormat/>
    <w:uiPriority w:val="0"/>
    <w:pPr>
      <w:spacing w:line="360" w:lineRule="auto"/>
      <w:ind w:firstLine="200" w:firstLineChars="200"/>
      <w:jc w:val="left"/>
    </w:pPr>
    <w:rPr>
      <w:rFonts w:ascii="宋体" w:hAnsi="宋体"/>
      <w:sz w:val="2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Pages>
  <Words>2152</Words>
  <Characters>2229</Characters>
  <Lines>0</Lines>
  <Paragraphs>0</Paragraphs>
  <TotalTime>11</TotalTime>
  <ScaleCrop>false</ScaleCrop>
  <LinksUpToDate>false</LinksUpToDate>
  <CharactersWithSpaces>2308</CharactersWithSpaces>
  <Application>WPS Office_10.8.2.7164_F1E327BC-269C-435d-A152-05C5408002CA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2025-10-22T06:48:00Z</dcterms:created>
  <dc:creator>秦晶晶</dc:creator>
  <cp:lastModifiedBy>123</cp:lastModifiedBy>
  <dcterms:modified xsi:type="dcterms:W3CDTF">2025-10-30T00:41:22Z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2052-10.8.2.7164</vt:lpwstr>
  </property>
  <property fmtid="{D5CDD505-2E9C-101B-9397-08002B2CF9AE}" pid="3" name="ICV">
    <vt:lpwstr>E6787DAE9C354CD0A91CD3B00E643022_11</vt:lpwstr>
  </property>
  <property fmtid="{D5CDD505-2E9C-101B-9397-08002B2CF9AE}" pid="4" name="KSOTemplateDocerSaveRecord">
    <vt:lpwstr>eyJoZGlkIjoiYzViYzlhZDhjOWRmMTliZDRjZjI1OGI2M2JjMWU5NjciLCJ1c2VySWQiOiIxNTkyMjA5OTQ1In0=</vt:lpwstr>
  </property>
</Properties>
</file>